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Mischwasserkanal "Zum Saargau" in Büdingen in der Kreisstadt Merzi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s Bauvorhaben für den Neubau eines Mischwasserkanals befindet sich im ländlichen Stadtteil Merzig-Büdingen in der Straße "Zum Saargau", im unmittelbaren Straßenbereich vor der Hausnummer 34.
Eine Zufahrt ist über die L 170 oder über den befestigten Land- und Forstweg "Zur Grotte" möglich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